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D17078" w14:textId="1D9A72AB" w:rsidR="003E05D4" w:rsidRPr="00266D2A" w:rsidRDefault="003E05D4" w:rsidP="00EE1FCC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r-Cyrl-RS" w:eastAsia="x-none"/>
        </w:rPr>
      </w:pPr>
      <w:r w:rsidRPr="0026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МОДЕЛ УГОВОРА</w:t>
      </w:r>
    </w:p>
    <w:p w14:paraId="09D4A6A1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14:paraId="3E092BDB" w14:textId="77777777" w:rsidR="003E05D4" w:rsidRPr="00266D2A" w:rsidRDefault="003E05D4" w:rsidP="003E05D4">
      <w:pPr>
        <w:tabs>
          <w:tab w:val="left" w:pos="5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УГОВОР</w:t>
      </w:r>
    </w:p>
    <w:p w14:paraId="00E44156" w14:textId="77777777" w:rsidR="003E05D4" w:rsidRDefault="003E05D4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 ИЗВОЂЕЊУ ГРАЂЕВИНСКИХ РАДОВА НА</w:t>
      </w:r>
    </w:p>
    <w:p w14:paraId="1EED1F23" w14:textId="28CB6A34" w:rsidR="00D249DE" w:rsidRPr="00266D2A" w:rsidRDefault="00D249DE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ПРОШИРЕЊУ ГРАДСКЕ МРЕЖЕ РАДИ ВОДОСНАБДЕВАЊА ЦЕНТРАЛНОГ ДЕЛА НАСЕЉА МЛЕКОМИНЦИ УЗ ДРЖАВНИ ПУТ</w:t>
      </w:r>
      <w:r w:rsidR="00F05CB4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БОСИЛЕГРАД-РИБАРЦИ</w:t>
      </w:r>
    </w:p>
    <w:p w14:paraId="74D23830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C28286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16168A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Закључен  у ________________, дана___________године, између:</w:t>
      </w:r>
    </w:p>
    <w:p w14:paraId="7E6B6706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5C488A" w14:textId="32C922FF" w:rsidR="003E05D4" w:rsidRPr="00266D2A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НАРУЧИ</w:t>
      </w:r>
      <w:r w:rsidR="0069141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ОЦА</w:t>
      </w:r>
      <w:r w:rsidRPr="00266D2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РАДОВА:</w:t>
      </w:r>
    </w:p>
    <w:p w14:paraId="6457BD9B" w14:textId="6A2AFA8C" w:rsidR="003E05D4" w:rsidRPr="00691413" w:rsidRDefault="00691413" w:rsidP="006914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Општинска управа општине Босилеград, са седиштем у Босилеграду, улица Георги Димитров 82, ПИБ 100981381, матични број 07197144, кога заступа начелник Миодраг Јакимов, дипл.прав (у даљем тексту Наручилац), и</w:t>
      </w:r>
    </w:p>
    <w:p w14:paraId="60FD9557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5722DD" w14:textId="695065D4" w:rsidR="003E05D4" w:rsidRPr="00266D2A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ИЗВОЂАЧ</w:t>
      </w:r>
      <w:r w:rsidR="00691413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</w:t>
      </w:r>
      <w:r w:rsidRPr="00266D2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РАДОВА:</w:t>
      </w:r>
    </w:p>
    <w:p w14:paraId="58E16694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2923FD" w14:textId="321EB455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______________________________________________са седиштем у _____________________ </w:t>
      </w:r>
    </w:p>
    <w:p w14:paraId="77569426" w14:textId="77777777" w:rsidR="003E05D4" w:rsidRPr="00266D2A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извођача</w:t>
      </w:r>
    </w:p>
    <w:p w14:paraId="4F7E5D94" w14:textId="2E648693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C36E5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3DD8E6A2" w14:textId="77777777" w:rsidR="003E05D4" w:rsidRPr="00266D2A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4514B5F5" w14:textId="5BE331EF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</w:t>
      </w:r>
      <w:r w:rsidR="002708FE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(у даљем тексту: Извођач радова).</w:t>
      </w:r>
    </w:p>
    <w:p w14:paraId="4695616E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C7823D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</w:p>
    <w:p w14:paraId="5FDC50B9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11BF12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Носилац посла ______________________________________са седиштем у _________________ </w:t>
      </w:r>
    </w:p>
    <w:p w14:paraId="1DDBE4AA" w14:textId="77777777" w:rsidR="003E05D4" w:rsidRPr="00266D2A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14:paraId="17E02068" w14:textId="42F821AC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C36E5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0C47F6AC" w14:textId="77777777" w:rsidR="003E05D4" w:rsidRPr="00266D2A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FCEE380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 (у даљем тексту: Извођач радова) са члановима групе </w:t>
      </w:r>
    </w:p>
    <w:p w14:paraId="7EFA761F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926E2F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__________________________________________са седиштем у _________________ </w:t>
      </w:r>
    </w:p>
    <w:p w14:paraId="3199E2B5" w14:textId="77777777" w:rsidR="003E05D4" w:rsidRPr="00266D2A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14:paraId="779B073A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ул.________________________________________бр. ______, ПИБ_______________ и</w:t>
      </w:r>
    </w:p>
    <w:p w14:paraId="1171353C" w14:textId="77777777" w:rsidR="003E05D4" w:rsidRPr="00266D2A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F13E755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799E8BFB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__________________________________________са седиштем у _________________ </w:t>
      </w:r>
    </w:p>
    <w:p w14:paraId="526D0FCC" w14:textId="77777777" w:rsidR="003E05D4" w:rsidRPr="00266D2A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14:paraId="3D03E970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ул.________________________________________бр. ______, ПИБ_______________ </w:t>
      </w:r>
    </w:p>
    <w:p w14:paraId="5A1F4FD8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46E95B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</w:p>
    <w:p w14:paraId="01734ABD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06DFBF" w14:textId="5EF8E763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Носилац посла ______________________________________са седиштем у ________________ </w:t>
      </w:r>
    </w:p>
    <w:p w14:paraId="05C266E0" w14:textId="77777777" w:rsidR="003E05D4" w:rsidRPr="00266D2A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14:paraId="0DF15F11" w14:textId="1B5FF9B8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266D2A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7FD8D1C9" w14:textId="77777777" w:rsidR="003E05D4" w:rsidRPr="00266D2A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BF4F837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 (у даљем тексту: Извођач радова) са подизвођачем</w:t>
      </w:r>
    </w:p>
    <w:p w14:paraId="3FE33AE9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57C9D3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__________________________________________са седиштем у _________________ </w:t>
      </w:r>
    </w:p>
    <w:p w14:paraId="41E65A93" w14:textId="77777777" w:rsidR="003E05D4" w:rsidRPr="00266D2A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Подизвођача</w:t>
      </w:r>
    </w:p>
    <w:p w14:paraId="3D2D98B6" w14:textId="77777777" w:rsidR="003E05D4" w:rsidRPr="00266D2A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ул.________________________________________бр. ______, ПИБ_______________ и</w:t>
      </w:r>
    </w:p>
    <w:p w14:paraId="194859C2" w14:textId="77777777" w:rsidR="003E05D4" w:rsidRPr="00266D2A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07A82093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1. </w:t>
      </w:r>
    </w:p>
    <w:p w14:paraId="57F66A9D" w14:textId="7777777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Уговорне стране констатују:</w:t>
      </w:r>
    </w:p>
    <w:p w14:paraId="2364E041" w14:textId="60BEEA4B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да је Наручилац на основу члана </w:t>
      </w:r>
      <w:r w:rsidR="00EE1FCC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Закона о јавним набавкама </w:t>
      </w: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(„Службени гласник РС” број </w:t>
      </w:r>
      <w:r w:rsidR="00EE1FCC"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91/19 - </w:t>
      </w: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 даљем тексту: Закон), </w:t>
      </w:r>
      <w:r w:rsidRPr="00854162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>дана</w:t>
      </w:r>
      <w:r w:rsidR="00F3669D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 28.01.2022.године</w:t>
      </w:r>
      <w:r w:rsidRPr="00854162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године, </w:t>
      </w:r>
      <w:r w:rsidR="002E2C6A"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послао на објављивање </w:t>
      </w:r>
      <w:proofErr w:type="spellStart"/>
      <w:r w:rsidR="0070373A" w:rsidRPr="00266D2A">
        <w:rPr>
          <w:rFonts w:ascii="Times New Roman" w:eastAsia="Times New Roman" w:hAnsi="Times New Roman" w:cs="Times New Roman"/>
          <w:color w:val="000000"/>
          <w:sz w:val="24"/>
          <w:szCs w:val="24"/>
        </w:rPr>
        <w:t>ja</w:t>
      </w:r>
      <w:proofErr w:type="spellEnd"/>
      <w:r w:rsidR="00DD4FF5"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вни п</w:t>
      </w: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озив за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подношење понуда у отвореном поступку</w:t>
      </w:r>
      <w:r w:rsidR="009136A0" w:rsidRPr="00266D2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9136A0"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Порталу јавних набавки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за јавну набавку извођења грађевинских радова</w:t>
      </w:r>
      <w:r w:rsidR="0086332C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41855">
        <w:rPr>
          <w:rFonts w:ascii="Times New Roman" w:eastAsia="Times New Roman" w:hAnsi="Times New Roman" w:cs="Times New Roman"/>
          <w:sz w:val="24"/>
          <w:szCs w:val="24"/>
          <w:lang w:val="sr-Cyrl-RS"/>
        </w:rPr>
        <w:t>на проширењу градске мреже ради водоснабдевања централног дела насеља Млекоминци уз државни пут</w:t>
      </w:r>
      <w:r w:rsidR="0061727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Босилеград-Рибарци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61727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F3669D">
        <w:rPr>
          <w:rFonts w:ascii="Times New Roman" w:eastAsia="Times New Roman" w:hAnsi="Times New Roman" w:cs="Times New Roman"/>
          <w:sz w:val="24"/>
          <w:szCs w:val="24"/>
          <w:lang w:val="ru-RU"/>
        </w:rPr>
        <w:t>ЈН. број 0007</w:t>
      </w:r>
      <w:bookmarkStart w:id="0" w:name="_GoBack"/>
      <w:bookmarkEnd w:id="0"/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 </w:t>
      </w: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Порталу јавних набавки и на интернет страници наручиоца</w:t>
      </w:r>
      <w:r w:rsidR="0076343C"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www.bosilegrad.org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</w:p>
    <w:p w14:paraId="6FFBE192" w14:textId="17A1B2EF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да је у прописаним роковима спровео поступак јавне набавке, извршио </w:t>
      </w:r>
      <w:r w:rsidR="00046B4F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преглед, стручну о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цену</w:t>
      </w:r>
      <w:r w:rsidR="00046B4F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рангирање понуда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да је као најповољнију понуду изабрао понуду коју је поднео Извођач радова, која у потпуности одговара свим условима из Закона, захтевима конкурсне документације, као и техничким спецификацијама;</w:t>
      </w:r>
    </w:p>
    <w:p w14:paraId="18C54609" w14:textId="77777777" w:rsidR="00854162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Latn-RS"/>
        </w:rPr>
        <w:tab/>
        <w:t xml:space="preserve">-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да се средства за извођење предметних радова обезбеђују у складу са</w:t>
      </w:r>
      <w:r w:rsidR="0085416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Решењем Министарства пољопривреде, шумарства и водопривреде-Управе за аграрна плаћања број 320-37-88468/1/2021-02 од 06.09.2021.године.</w:t>
      </w:r>
    </w:p>
    <w:p w14:paraId="6395B307" w14:textId="5F926FCF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-да је Наручилац у складу са чланом </w:t>
      </w:r>
      <w:r w:rsidR="00046B4F"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146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. став 1. Закона донео Одлуку о додели уговора б</w:t>
      </w:r>
      <w:r w:rsidR="00C36E5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рој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_______од___________</w:t>
      </w:r>
      <w:r w:rsidR="00C36E55">
        <w:rPr>
          <w:rFonts w:ascii="Times New Roman" w:eastAsia="Times New Roman" w:hAnsi="Times New Roman" w:cs="Times New Roman"/>
          <w:sz w:val="24"/>
          <w:szCs w:val="24"/>
          <w:lang w:val="ru-RU"/>
        </w:rPr>
        <w:t>202</w:t>
      </w:r>
      <w:r w:rsidR="00854162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C36E5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године, којом је уговор о јавној набавци доделио Извођачу радова. </w:t>
      </w:r>
    </w:p>
    <w:p w14:paraId="0101F567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Предмет уговора</w:t>
      </w:r>
    </w:p>
    <w:p w14:paraId="43302C70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2. </w:t>
      </w:r>
    </w:p>
    <w:p w14:paraId="2A258B1F" w14:textId="1D86F8D1" w:rsidR="003E05D4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092B7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 овог уговора је</w:t>
      </w:r>
      <w:r w:rsidR="00D249D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извођење радова на проширењу градске мреже ради водоснабдевања централног дела насеља Млекоминци уз државни пут</w:t>
      </w:r>
      <w:r w:rsidR="00817F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Босилеград-Рибарци</w:t>
      </w:r>
      <w:r w:rsidR="00D249DE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9D3B1CA" w14:textId="405B22F0" w:rsidR="00FD2A2A" w:rsidRPr="00266D2A" w:rsidRDefault="00FD2A2A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Детаљан опис радова из става 1. овог члана дати су предмеру и предрачуну радова који је саставни део овог Уговора.</w:t>
      </w:r>
    </w:p>
    <w:p w14:paraId="7D56FFAC" w14:textId="77777777" w:rsidR="003E05D4" w:rsidRPr="00266D2A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Ради извршења радова који су предмет Уговора, Извођач радова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14:paraId="0D9B5A68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Вредност радова – цена</w:t>
      </w:r>
    </w:p>
    <w:p w14:paraId="1BE7F112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3.</w:t>
      </w:r>
    </w:p>
    <w:p w14:paraId="2C17F63D" w14:textId="77777777" w:rsidR="003E05D4" w:rsidRPr="00266D2A" w:rsidRDefault="003E05D4" w:rsidP="003E0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_Hlk15032237"/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Уговорне стране утврђују да цена свих радова који су предмет Уговора износи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Latn-CS"/>
        </w:rPr>
        <w:t>: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 динара са ПДВ-ом </w:t>
      </w:r>
    </w:p>
    <w:p w14:paraId="2E4E4C91" w14:textId="38795C5B" w:rsidR="003E05D4" w:rsidRPr="00266D2A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(словима: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______________________________________________________________</w:t>
      </w:r>
      <w:r w:rsidR="00C5753E" w:rsidRPr="00266D2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),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</w:t>
      </w:r>
    </w:p>
    <w:p w14:paraId="0CDC1851" w14:textId="73F536EB" w:rsidR="003E05D4" w:rsidRPr="00266D2A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од чега је ПДВ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____________________________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266D2A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динара</w:t>
      </w:r>
      <w:r w:rsidRPr="00266D2A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, </w:t>
      </w:r>
      <w:r w:rsidR="00205E3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који износ пада на терет </w:t>
      </w:r>
    </w:p>
    <w:p w14:paraId="729D9365" w14:textId="28E6FE12" w:rsidR="003E05D4" w:rsidRPr="00266D2A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што без ПДВ-а износи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ab/>
        <w:t>____________________________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динара</w:t>
      </w:r>
      <w:r w:rsidR="00205E3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22C7DD5" w14:textId="670A44BE" w:rsidR="003E05D4" w:rsidRPr="00266D2A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словима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</w:t>
      </w:r>
      <w:r w:rsidRPr="00266D2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_____)</w:t>
      </w:r>
    </w:p>
    <w:p w14:paraId="1FE41CD6" w14:textId="634DB45F" w:rsidR="003E05D4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а добијена је на основу јединичних цена из усвојене понуде Извођача радова број ___________ од ___________202</w:t>
      </w:r>
      <w:r w:rsidR="00854162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. године</w:t>
      </w:r>
      <w:bookmarkEnd w:id="1"/>
      <w:r w:rsidRPr="00266D2A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>.</w:t>
      </w:r>
    </w:p>
    <w:p w14:paraId="370D8A29" w14:textId="129218CF" w:rsidR="00854162" w:rsidRPr="00AF7F03" w:rsidRDefault="00854162" w:rsidP="00AF7F0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7F03">
        <w:rPr>
          <w:rFonts w:ascii="Times New Roman" w:hAnsi="Times New Roman" w:cs="Times New Roman"/>
          <w:sz w:val="24"/>
          <w:szCs w:val="24"/>
          <w:lang w:val="ru-RU"/>
        </w:rPr>
        <w:tab/>
        <w:t>Извођач радова</w:t>
      </w:r>
      <w:r w:rsidR="00AF7F03" w:rsidRPr="00AF7F03">
        <w:rPr>
          <w:rFonts w:ascii="Times New Roman" w:hAnsi="Times New Roman" w:cs="Times New Roman"/>
          <w:sz w:val="24"/>
          <w:szCs w:val="24"/>
          <w:lang w:val="ru-RU"/>
        </w:rPr>
        <w:t xml:space="preserve"> у привременим и окончаној ситуацији исказује износ без пдв-а а порез на додату вредност плаћа наручилац посебно.</w:t>
      </w:r>
    </w:p>
    <w:p w14:paraId="0D330A06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 w14:paraId="7A143835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 радова.</w:t>
      </w:r>
    </w:p>
    <w:p w14:paraId="74BD33A6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Понуђеном ценом из става 1. овог члана обухваћено је: вредност материјала, радне снаге, механизације, скеле, оплате, средства за рад, унутрашњи и спољашњи транспорт, чување и одржавање радова, осигурање и обезбеђење одвијања саобраћаја у току радова, обезбеђење целокупних радова, материјала, грађевинске механизације, гаранције, осигурање, рад ноћу и рад недељом и празником, све привремене радове потребне за извођење сталних радова, све таксе, накнаде, као и све трошкове мобилизације и демобилизације градилишта, организације истог, спровођење мера безбедности и здравља на раду и заштите животне средине, градилишних прикључака, припремних радова, градилишне ограде и градилишне табле, прилазне путеве и платое за комуникацију и организацију грађења, режијске и све друге трошкове који се јаве током извођења радова и који су потребни за извођење и завршетак радова у складу са захтевима Наручиоца. Уговорене јединичне цене за материјал, инсталације и сву опрему, подразумевају франко градилиште, односно објекат, размештено и изведено према техничкој документацији.</w:t>
      </w:r>
    </w:p>
    <w:p w14:paraId="197364D0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Услови и начин плаћања</w:t>
      </w:r>
    </w:p>
    <w:p w14:paraId="7AEF3CA0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4.</w:t>
      </w:r>
    </w:p>
    <w:p w14:paraId="1E536ADA" w14:textId="7A7EF9A3" w:rsidR="00D41855" w:rsidRDefault="00D41855" w:rsidP="00D418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Плаћање ће се вршити на основу испостављених месечних привремених ситуација и на основу окончане ситуације најкасније у року од 45 календарских дана. Окончана ситуација има вредност од највише 10% уговорене цене из члана 3. овог Уговора.</w:t>
      </w:r>
    </w:p>
    <w:p w14:paraId="77F26F31" w14:textId="77777777" w:rsidR="003E05D4" w:rsidRPr="00D4185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41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Услов за оверу окончане ситуације је извршена примопредаја изведених радова.</w:t>
      </w:r>
    </w:p>
    <w:p w14:paraId="2AA0B425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266D2A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мплетну документацију неопходну за оверу привремене ситуације: листове грађевинске књиге, одговарајуће атесте за уграђени материјал и другу документацију, Извођач радова доставља стручном надзору који ту документацију чува д</w:t>
      </w:r>
      <w:r w:rsidRPr="00266D2A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примопредаје и коначног обрачуна, у супротном се неће извршити плаћање тих позиција, што Извођач радова признаје без права приговора.</w:t>
      </w:r>
    </w:p>
    <w:p w14:paraId="722BC754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Рок за завршетак радова</w:t>
      </w:r>
    </w:p>
    <w:p w14:paraId="148AE432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5.</w:t>
      </w:r>
    </w:p>
    <w:p w14:paraId="2F60FD40" w14:textId="3C6D4BF4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Извођач радова се обавезује да уговорене радове изведе у року од ____ (______________________) календарских дана рачунајући од дана увођења у посао</w:t>
      </w:r>
      <w:r w:rsidR="00691413" w:rsidRPr="0069141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266D2A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У случају обуставе радова која се евидентира  у грађевинском дневнику, рок за извођење радова се продужава за онолико дана колико је трајала обустава радова и тај рок се не обрачунава у календарске дане који су потребни  за завршетак радова. Разлози за обуставу радова у складу са чланом</w:t>
      </w:r>
      <w:r w:rsidRPr="00266D2A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Pr="00266D2A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6. овог уговора су:</w:t>
      </w:r>
    </w:p>
    <w:p w14:paraId="36E044BC" w14:textId="77777777" w:rsidR="003E05D4" w:rsidRPr="00266D2A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54B9BAE2" w14:textId="77777777" w:rsidR="003E05D4" w:rsidRPr="00266D2A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мере предвиђене актима надлежних органа;</w:t>
      </w:r>
    </w:p>
    <w:p w14:paraId="74436117" w14:textId="77777777" w:rsidR="003E05D4" w:rsidRPr="00266D2A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lastRenderedPageBreak/>
        <w:t>услови за извођење радова у земљи или води, који нису предвиђени техничком документациjом;</w:t>
      </w:r>
    </w:p>
    <w:p w14:paraId="57F0AC43" w14:textId="7777777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Датум увођења у посао стручни надзор уписује у грађевински дневник. Рок за увођење у посао је најкасније 10 дана од дана ступања на снагу овог уговора,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уколико није другачије одређено.</w:t>
      </w:r>
    </w:p>
    <w:p w14:paraId="470D5863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Под завршетком радова сматра се дан њихове спремности за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примопредају изведених радова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, а што стручни надзор констатује у грађевинском дневнику.</w:t>
      </w:r>
    </w:p>
    <w:p w14:paraId="6604A3D5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Утврђени рокови су фиксни и не могу се мењати без сагласности Наручиоца. </w:t>
      </w:r>
    </w:p>
    <w:p w14:paraId="5B0E025C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Ако постоји оправдана сумња да ће радови бити изведени у уговореном року, Наручилац има право да затражи од Извођача радова да предузме потребне мере којима се обезбеђује одговарајуће убрзање радова и њихово усклађивање са уговореним планом грађења.</w:t>
      </w:r>
    </w:p>
    <w:p w14:paraId="437D7769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6.</w:t>
      </w:r>
    </w:p>
    <w:p w14:paraId="3F5AD7E1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има право да з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a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хтева продужење рока за извођење радова у случају у коме је због промењених околности или неиспуњења обавеза Наручиоца био спречен да изводи радове.</w:t>
      </w:r>
    </w:p>
    <w:p w14:paraId="1B189953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Као разлози због којих се, у смислу става 1. овог члана, може захтевати продужење рокова, сматрају се нарочито:</w:t>
      </w:r>
    </w:p>
    <w:p w14:paraId="19BEBCAD" w14:textId="77777777" w:rsidR="003E05D4" w:rsidRPr="00266D2A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2" w:name="_Hlk47434634"/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4559032D" w14:textId="77777777" w:rsidR="003E05D4" w:rsidRPr="00266D2A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14:paraId="02DBB662" w14:textId="77777777" w:rsidR="003E05D4" w:rsidRPr="00266D2A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j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ом;</w:t>
      </w:r>
    </w:p>
    <w:p w14:paraId="41F089B2" w14:textId="32529500" w:rsidR="003E05D4" w:rsidRPr="00266D2A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14:paraId="252AF54C" w14:textId="2BC2CA92" w:rsidR="006B6DE8" w:rsidRPr="00266D2A" w:rsidRDefault="006B6D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 наручилац или је испоручује лице које је наручилац одредио;</w:t>
      </w:r>
    </w:p>
    <w:p w14:paraId="43DF3F11" w14:textId="1A64120D" w:rsidR="003E05D4" w:rsidRPr="00266D2A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радова, у складу са чланом 15. овог уговора;</w:t>
      </w:r>
    </w:p>
    <w:p w14:paraId="0C153CF1" w14:textId="57A3962A" w:rsidR="001E4F10" w:rsidRPr="00266D2A" w:rsidRDefault="001E4F10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хитни непредвиђени радови предвиђени чланом 16. овог уговора;</w:t>
      </w:r>
    </w:p>
    <w:p w14:paraId="66835201" w14:textId="48C70FDE" w:rsidR="003E05D4" w:rsidRPr="00266D2A" w:rsidRDefault="00CE59E3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додатни </w:t>
      </w:r>
      <w:r w:rsidR="003E05D4"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радови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који су постали н</w:t>
      </w:r>
      <w:r w:rsidR="00CF1609" w:rsidRPr="00266D2A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опходни</w:t>
      </w:r>
      <w:r w:rsidR="00BC5948"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 а који</w:t>
      </w:r>
      <w:r w:rsidR="0027312B"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нису били укључени у првобитни уговор о јавној набавци, у случају</w:t>
      </w:r>
      <w:r w:rsidR="0027312B" w:rsidRPr="00266D2A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F46786"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 на начин како је предвиђено чланом 157.Закона</w:t>
      </w:r>
      <w:r w:rsidR="002708FE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о јавним набавкама („Сл.гл.РС“, број 19/2019-даље Закон)</w:t>
      </w:r>
      <w:r w:rsidR="007A03E8"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;</w:t>
      </w:r>
    </w:p>
    <w:p w14:paraId="63B28C3A" w14:textId="5B36AB6A" w:rsidR="007A03E8" w:rsidRPr="00266D2A" w:rsidRDefault="007A03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непредвиђене околности у складу са чланом 158. Закона.</w:t>
      </w:r>
    </w:p>
    <w:bookmarkEnd w:id="2"/>
    <w:p w14:paraId="7ECE77E4" w14:textId="37D0ACB5" w:rsidR="003E05D4" w:rsidRPr="00266D2A" w:rsidRDefault="00790958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3E05D4"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одлучује да ли ће и за колико продужити рок за завршетак радова у  року од 8 дана од дана када је Извођач радова затражио од Наручиоца да одлучи о продужењу рока за завршетак радова. Уколико Извођач радова пропусти да достави благовремено упозорење о кашњењу или не сарађује у смислу решавања овог кашњења, кашњење изазавано овим пропустом се неће разматрати приликом одређивања новог рока за завршетак радова.</w:t>
      </w:r>
    </w:p>
    <w:p w14:paraId="51DA6102" w14:textId="7777777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Захтев за продужење рока за извођење радова Извођач радова писмено подноси Наручиоцу у року од једног дана од сазнања за околност, а најкасније 10 (десет) дана пре истека коначног рока за завршетак радова.</w:t>
      </w:r>
    </w:p>
    <w:p w14:paraId="41C87B3E" w14:textId="60BA9C63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Уговорени рок је продужен када уговорне стране закључе Анекс уговора под условима прописаним чланом 1</w:t>
      </w:r>
      <w:r w:rsidR="00763134" w:rsidRPr="00266D2A">
        <w:rPr>
          <w:rFonts w:ascii="Times New Roman" w:eastAsia="Times New Roman" w:hAnsi="Times New Roman" w:cs="Times New Roman"/>
          <w:sz w:val="24"/>
          <w:szCs w:val="24"/>
          <w:lang w:val="sr-Latn-RS"/>
        </w:rPr>
        <w:t>56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. Закона.</w:t>
      </w:r>
    </w:p>
    <w:p w14:paraId="432CDA7B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 случају да Извођач радова не испуњава предвиђену динамику, обавезан је да уведе у рад више извршилаца, без права на захтевање повећаних трошкова или посебне накнаде.</w:t>
      </w:r>
    </w:p>
    <w:p w14:paraId="2AC67C2C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Ако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падне у доцњу са извођењем радова, нема право на продужење уговореног рока због околности које су настале у време доцње.</w:t>
      </w:r>
    </w:p>
    <w:p w14:paraId="1B967582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Уговорна казна</w:t>
      </w:r>
    </w:p>
    <w:p w14:paraId="7626C7AD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Ч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лан 7.</w:t>
      </w:r>
    </w:p>
    <w:p w14:paraId="48C734AE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Уколико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 заврши радове у уговореном року, дужан је да плати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Наручиоцу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уговорну казну у висини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0,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1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%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Latn-CS"/>
        </w:rPr>
        <w:t>0,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>1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Latn-CS"/>
        </w:rPr>
        <w:t>ценатa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од укупно уговорене вредности без ПДВ-а за сваки дан закашњења.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колико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је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укуп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ан износ обрачунат по овом основу већи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од 5% од Укупне уговорене цене без ПДВ-а, Наручилац може једнострано раскинути Уговор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1D3CC25E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Наплату уговорне казне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Наручилац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ће извршити, без претходног пристанка Извођача радова, умањењем рачуна наведеног у окончаној ситуацији.</w:t>
      </w:r>
    </w:p>
    <w:p w14:paraId="3EF94ABE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Ако је Наручилац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због закашњења у извођењу или предаји изведених радова претрпео какву штету, може захтевати од Извођача радова и потпуну накнаду штете, независно од уговорене казне и заједно са њом.</w:t>
      </w:r>
    </w:p>
    <w:p w14:paraId="7CB53682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Обавезе Извођача радова</w:t>
      </w:r>
    </w:p>
    <w:p w14:paraId="4EF9111C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8.</w:t>
      </w:r>
    </w:p>
    <w:p w14:paraId="441250FD" w14:textId="77777777" w:rsidR="003E05D4" w:rsidRPr="00266D2A" w:rsidRDefault="003E05D4" w:rsidP="003E05D4">
      <w:pPr>
        <w:suppressAutoHyphens/>
        <w:spacing w:after="0" w:line="100" w:lineRule="atLeast"/>
        <w:ind w:firstLine="54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266D2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Извођач радова се обавезује да радове изведе у складу са важећим техничким </w:t>
      </w:r>
      <w:r w:rsidRPr="00266D2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прописима, документацијом и овим уговором као и да исте по завршетку преда Наручиоцу радова, као и: </w:t>
      </w:r>
    </w:p>
    <w:p w14:paraId="0DB9D061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да пре почетка радова Наручиоцу радова достави решење о именовању одговорног Извођача радова.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о томе обавештава Наручиоца и даје свој предлог на сагласност Наручиоцу. У случају промене кључног особља, особље мора бити квалификација истих или бољих од захтеваних у конкурсној документацији, што Извођач документује доказима.  </w:t>
      </w:r>
    </w:p>
    <w:p w14:paraId="2C7BE43E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по пријему пројектно-техничке документације исту детаљно прегледа и брижљиво проучи и у року од 10 дана, рачунајући од дана примопредаје техничке документације, достави у писаном облику Наручиоцу евентуалне примедбе на разматрање и даље поступање. Неблаговремено уочене или достављене примедбе, као и евентуални недостаци у пројектно-техничкој документацији који нису могли остати непознати да је пројектно-техничка документација, на време, савесно и брижљиво сагледана, неће се узете у обзир, нити ће имати утицаја на рок и цену извођења радова; </w:t>
      </w:r>
    </w:p>
    <w:p w14:paraId="27EFF18C" w14:textId="77777777" w:rsidR="003E05D4" w:rsidRPr="00266D2A" w:rsidRDefault="003E05D4" w:rsidP="003E05D4">
      <w:pPr>
        <w:numPr>
          <w:ilvl w:val="0"/>
          <w:numId w:val="2"/>
        </w:num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266D2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да на објекту обезбеди свакодневно присуство квалификованог техничког особља за све врсте радова који се на објекту изводе. Техничко особље мора имати одговарајуће решење о именовању за предметни објекат.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радова о томе обавештава Наручиоца и даје свој предлог на сагласност Наручиоцу. Oсобље мора бити квалификација истих или бољих од захтеваних, што понуђач документује одговарајућим доказима (</w:t>
      </w:r>
      <w:r w:rsidRPr="00266D2A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CS" w:eastAsia="ar-SA"/>
        </w:rPr>
        <w:t xml:space="preserve">фотокопије личних лиценци); </w:t>
      </w:r>
    </w:p>
    <w:p w14:paraId="3B12453A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у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року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од 7 (седам) дана од дана потписивања уговора достави стручном надзору динамични план извођења радова; </w:t>
      </w:r>
    </w:p>
    <w:p w14:paraId="46F692D8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о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свом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трошку обезбеди и истакне на видном месту градилишну таблу у складу са важећим прописима; </w:t>
      </w:r>
    </w:p>
    <w:p w14:paraId="7C6C3AF6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се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строго придржава мера заштите на раду; </w:t>
      </w:r>
    </w:p>
    <w:p w14:paraId="5F1EEF0B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 xml:space="preserve">да по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завршеним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радовима одмах обавести Наручиоцу радова да је завршио радове и да је спреман за њихову примопредају;</w:t>
      </w:r>
    </w:p>
    <w:p w14:paraId="40C5669E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изводи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радове према документацији на основу које је издато одобрење за изградњу, односно главном пројекту, у складу са прописима, стандардима, техничким нормативима и нормама квалитета које важе за поједине врсте радова, инсталацију и опреме;</w:t>
      </w:r>
    </w:p>
    <w:p w14:paraId="6FFE8B45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 w14:paraId="1331C809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безбедност свих лица на градилишту, као и одговарајуће обезбеђење складишта својих материјала и слично, тако да се Наручилац радова ослобађа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 радова;</w:t>
      </w:r>
    </w:p>
    <w:p w14:paraId="77D3BF62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уредно води све књиге предвиђене законом и другим прописима Републике Србије;</w:t>
      </w:r>
    </w:p>
    <w:p w14:paraId="116202B3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на градилишту обезбеди уговор о грађењу, решење о одређивању одговорног извођача радова на градилишту и главни пројекат, односно документацију на основу које се објекат гради;</w:t>
      </w:r>
    </w:p>
    <w:p w14:paraId="780E364F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вршење стручног надзора на објекту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5446781F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сталан и несметан приступ Грађевинском дневнику на захтев Стручног надзора или Наручиоца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2E7B2E2E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у случају немогућности прибаљања и уградње материјала и опреме према понуђеним моделима и произвођачима наведеним у Обрасцу о произвођачима материјала и опреме, Извођач је дужан да прибави документ од произвођача којим образлаже немогућност испоруке (престанак производње и слично), као и предлог за замену еквивалентне опреме коју доставља на сагласност стручном надзору и наручиоцу. Предметни материјал и опрема који се замењује у односу на понуђене моделе и произвођаче у поглављу Листа произвођача, уз сагласност стручног надзора и наручиоца, мора бити еквивалентан и одговарати техничким карактеристикама претходно понуђеног добра и испоручен и уграђен по уговореној цени.</w:t>
      </w:r>
    </w:p>
    <w:p w14:paraId="46A76A49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наручиоцу сталан надзор над радовима и контролу количине и квалитета употребљеног материјала;</w:t>
      </w:r>
    </w:p>
    <w:p w14:paraId="1FA5489D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управљању отпадом;</w:t>
      </w:r>
    </w:p>
    <w:p w14:paraId="22DF7D90" w14:textId="2EECDC97" w:rsidR="003E05D4" w:rsidRPr="00266D2A" w:rsidRDefault="003E05D4" w:rsidP="00381B46">
      <w:pPr>
        <w:numPr>
          <w:ilvl w:val="0"/>
          <w:numId w:val="2"/>
        </w:numPr>
        <w:suppressAutoHyphens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bookmarkStart w:id="3" w:name="_Hlk532903816"/>
      <w:bookmarkStart w:id="4" w:name="_Hlk532905926"/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заштити животне средине</w:t>
      </w:r>
      <w:bookmarkEnd w:id="3"/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;</w:t>
      </w:r>
    </w:p>
    <w:bookmarkEnd w:id="4"/>
    <w:p w14:paraId="72E0BE92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да 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поступи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 по свим основаним примедбама и захтевима 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Наручиоца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14:paraId="32FBEF43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 w14:paraId="06169983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сноси трошкове накнадних прегледа комисије за пријем радова уколико се утврде неправилности и недостаци;</w:t>
      </w:r>
    </w:p>
    <w:p w14:paraId="2C0BE499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>да гарантује квалитет изведених радова и употребљеног материјала, с тим да отклањању грешака у гарантном року за изведене радове Извођач мора да приступи у року од 5 дана;</w:t>
      </w:r>
    </w:p>
    <w:p w14:paraId="5F4D8949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доказ о квалитету извршених радова, односно уграђеног материјала, инсталација и опреме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3C98AF34" w14:textId="77777777" w:rsidR="003E05D4" w:rsidRPr="00266D2A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отклони све, евентуално начињене, штете на постојећим инсталацијама, објектима, саобраћајницама, јавним и приватним површинама</w:t>
      </w:r>
      <w:r w:rsidRPr="00266D2A">
        <w:rPr>
          <w:rFonts w:ascii="Times New Roman" w:eastAsia="Times New Roman" w:hAnsi="Times New Roman" w:cs="Times New Roman"/>
          <w:sz w:val="24"/>
          <w:szCs w:val="20"/>
          <w:lang w:val="sr-Latn-RS"/>
        </w:rPr>
        <w:t>.</w:t>
      </w:r>
    </w:p>
    <w:p w14:paraId="48863721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Обавезе Наручиоца радова</w:t>
      </w:r>
    </w:p>
    <w:p w14:paraId="5FFDD3A3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9.</w:t>
      </w:r>
    </w:p>
    <w:p w14:paraId="27AD0E93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ће обезбедити вршење стручног надзора над извршењем уговорних обавеза Извођача радова.</w:t>
      </w:r>
    </w:p>
    <w:p w14:paraId="3514E8A2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уведе Извођача радова у посао, предајући му техничку документацију као и обезбеђујући му несметан прилаз градилишту.</w:t>
      </w:r>
    </w:p>
    <w:p w14:paraId="7E2D5069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учествује у раду комисије за примопредају и коначни обрачун изведених радова са стручним надзором и Извођачем радова.</w:t>
      </w:r>
    </w:p>
    <w:p w14:paraId="2B72C9E0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пре почетка рада на градилишту писменим актом одреди координатора за безбедност и здравље на раду у фази извођења радова, а у складу са законом који регулише ову област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6DB7686B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Евентуалне примедбе и предлози надзорног органа</w:t>
      </w:r>
    </w:p>
    <w:p w14:paraId="302DCD1A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10.</w:t>
      </w:r>
    </w:p>
    <w:p w14:paraId="68223E94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Евентуалне примедбе и предлози надзорног органа уписују се у грађевински дневник.</w:t>
      </w:r>
    </w:p>
    <w:p w14:paraId="04C78F55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поступи по оправданим примедбама и захтевима надзорног органа и да отклони недостатке у радовима у погледу којих су стављене примедбе и то на сопствени трошак.</w:t>
      </w:r>
    </w:p>
    <w:p w14:paraId="76D26201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Финансијско обезбеђење</w:t>
      </w:r>
    </w:p>
    <w:p w14:paraId="0006AE10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11.</w:t>
      </w:r>
    </w:p>
    <w:p w14:paraId="71A1F1FC" w14:textId="37AA43B4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 дан закључења Уговора, а најкасније у року од 7 (седам) дана од дана закључења уговора, преда Наручиоцу </w:t>
      </w:r>
      <w:r w:rsidR="00D34EC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соло сопствену меницу</w:t>
      </w:r>
      <w:r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за </w:t>
      </w:r>
      <w:r w:rsidR="00294B43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испуњење уговорних обавеза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која ће бити са клаузулама: безусловна и платива на први позив, у корист Наручиоца, у износу од 10% (десет процената) од укупне вредности уговора без ПДВ-а, са роком важности који је 30 (тридесет) дана дужи од уговореног рока за завршетак радова, с тим да евентуални продужетак рока за завршетак радова има за последицу и продужење рока важења </w:t>
      </w:r>
      <w:r w:rsidR="00D34EC1">
        <w:rPr>
          <w:rFonts w:ascii="Times New Roman" w:eastAsia="Times New Roman" w:hAnsi="Times New Roman" w:cs="Times New Roman"/>
          <w:sz w:val="24"/>
          <w:szCs w:val="24"/>
          <w:lang w:val="ru-RU"/>
        </w:rPr>
        <w:t>менице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за исти број дана за који ће бити продужен и рок за завршетак радова. </w:t>
      </w:r>
    </w:p>
    <w:p w14:paraId="6CCD3878" w14:textId="532A535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Приликом примопредаје радова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Наручиоцу преда </w:t>
      </w:r>
      <w:r w:rsidR="00977EA0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соло сопствену меницу</w:t>
      </w:r>
      <w:r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за отклањање </w:t>
      </w:r>
      <w:r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грешака</w:t>
      </w:r>
      <w:r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у гарантном року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која ће бити са клаузулама: безусловна и платива на први позив, у висини од 5% (пет процената) од укупне вредности изведених радова без ПДВ-а, са роком трајања који је 5 (пет) дана дужи од истека гарантног рока. </w:t>
      </w:r>
    </w:p>
    <w:p w14:paraId="17FC5167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Осигурање</w:t>
      </w:r>
    </w:p>
    <w:p w14:paraId="45CB8EFF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12.</w:t>
      </w:r>
    </w:p>
    <w:p w14:paraId="2D39976B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_Hlk505346600"/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осигура радове, раднике, материјал и опрему од уобичајних ризика до њихове пуне вредности (осигурање објекта у изградњи) и достави наручиоцу полису осигурања, оригинал или оверену копију, са роком важења за цео период извођења радова.</w:t>
      </w:r>
    </w:p>
    <w:p w14:paraId="1572A1FD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такође дужан да достави наручиоцу полису осигурања од одговорности за штету причињену трећим лицима и стварима трећих лица, оригинал или оверену копију, са роком важења за цео период извођења радова, у свему према важећим законским прописима.</w:t>
      </w:r>
    </w:p>
    <w:p w14:paraId="69BD30A3" w14:textId="77777777" w:rsidR="003E05D4" w:rsidRPr="00266D2A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Уколико се рок за извођење радова продужи, извођач радова је дужан да достави, пре истека уговореног рока, полисе осигурања из става 1. и 2. овог члана, са новим периодом осигурања.</w:t>
      </w:r>
    </w:p>
    <w:bookmarkEnd w:id="5"/>
    <w:p w14:paraId="19FFD33B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Гаранција за изведене радове и гарантни рок</w:t>
      </w:r>
    </w:p>
    <w:p w14:paraId="06573523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13.</w:t>
      </w:r>
    </w:p>
    <w:p w14:paraId="5A9E23C1" w14:textId="77777777" w:rsidR="003E05D4" w:rsidRPr="00266D2A" w:rsidRDefault="003E05D4" w:rsidP="003E05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гарантује да су изведени радови у време примопредаје у складу са уговором, прописима и правилима струке и да немају мана које онемогућавају или умањују њихову вредност или њихову подобност за редовну употребу, односно употребу одређену уговором.</w:t>
      </w:r>
    </w:p>
    <w:p w14:paraId="7FCE8B1C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Гарантни рок за квалитет изведених радове износи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2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(две) године и рачуна се од датума примопредаје радова. Гарантни рок за сву уграђену опрему и материјал је у складу са гарантним роком произвођача рачунајући од датума примопредаје радова, с тим што је извођач радова дужан да сву документацију о гаранцијама произвођача опреме, заједно са упутствима за употребу, прибави и преда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Наручиоцу радова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31BBB5DF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је дужан да о свом трошку отклони све недостатке који се покажу у току гарантног рока, а који су наступили услед тога што се Извођач није држао својих обавеза у погледу квалитета радова и материјала у року од 5 дана од пријема писаног захтева од стране Наручиоца.</w:t>
      </w:r>
    </w:p>
    <w:p w14:paraId="093CF9DE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Независно од права из гаранције,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Наручилац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има право да од извођача радова захтева накнаду штете која је настала као последица неквалитетно изведених радова или уградње материјала неодговарајућег квалитета.</w:t>
      </w:r>
    </w:p>
    <w:p w14:paraId="034A6290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Квалитет уграђеног материјала</w:t>
      </w:r>
    </w:p>
    <w:p w14:paraId="57B3E888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14.</w:t>
      </w:r>
    </w:p>
    <w:p w14:paraId="2BEC886B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укупан уграђени материјал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мора да има сертификате квалитета и атесте који се захтевају по важећим прописима и мерама за објекте те врсте у складу са пројектном документацијом.</w:t>
      </w:r>
    </w:p>
    <w:p w14:paraId="2C3A47A4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14:paraId="52DB1F17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3B449E41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527808D7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У случају да је због употребе неквалитетног материјала угрожена безбедност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 функционалност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објекта, Наручилац има право да тражи од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Извођача радова да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Уколико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одређеном року то не учини, Наручилац има право да ангажује друго лице на терет Извођача радова.</w:t>
      </w:r>
    </w:p>
    <w:p w14:paraId="61F80927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Стручни надзор над извођењем уговорених радова се врши складу са законом којим се уређује планирање и изградња. </w:t>
      </w:r>
    </w:p>
    <w:p w14:paraId="03841056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 w14:paraId="7C736DAF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Вишкови и мањкови радова</w:t>
      </w:r>
    </w:p>
    <w:p w14:paraId="7343C67C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15.</w:t>
      </w:r>
    </w:p>
    <w:p w14:paraId="0A228341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6" w:name="_Hlk505340348"/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свако одступање од техничке документације на основу које се изводе радови и уграђује опрема, односно за свако одступање од уговорених радова, Извођач радова је дужан да о томе обавести Наручиоца и да тражи писмену сагласност за та одступања. </w:t>
      </w:r>
    </w:p>
    <w:p w14:paraId="6911FFFF" w14:textId="4FD76618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не може захтевати повећање уговорене цене за радове које је извршио без сагласности Наручиоца.</w:t>
      </w:r>
    </w:p>
    <w:p w14:paraId="15748D60" w14:textId="2BF25F1A" w:rsidR="00763134" w:rsidRPr="00266D2A" w:rsidRDefault="0076313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Вишкови радова су количине изведених радова које прелазе уговорене количине радова.</w:t>
      </w:r>
    </w:p>
    <w:p w14:paraId="00A30277" w14:textId="77777777" w:rsidR="00660838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Вишкови или мањкови радова за чије извођење је Наручилац дао сагласност, обрачунавају се и плаћају по уговореним фиксним јединичним ценама и стварним количинама изведених радова</w:t>
      </w:r>
      <w:r w:rsidR="0066083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bookmarkEnd w:id="6"/>
    <w:p w14:paraId="1B6A35BE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има право да у току извођења радова, односно монтаже опреме, одустане од дела радова и опреме предвиђених у техничкој документацији чија укупна вредност не прелази 10% укупне уговорене цене, под условом да се тим одустајањем не угрозе гарантоване карактеристике објекта као целине.</w:t>
      </w:r>
    </w:p>
    <w:p w14:paraId="549C8639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Хитни не</w:t>
      </w: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предвиђени радови</w:t>
      </w:r>
    </w:p>
    <w:p w14:paraId="13D62E7F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16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AC2864C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7" w:name="_Hlk505340669"/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Хитни непредвиђени радови су радови </w:t>
      </w:r>
      <w:bookmarkStart w:id="8" w:name="_Hlk534894818"/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чије је предузимање било нужно због осигурања стабилности објекта или ради спречевања настанка штете, а изазвани су неочекиваном тежом природом земљишта, неочекиваном појавом воде или другим ванредним и неочекиваним догађајима, у складу са чланом 634. Закона о облигационим односима) и чланом 19. став 2. Посебних Узанси о грађењу („Сл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ужбени лист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СФРЈ“ бр. 18/77 - у даљем тексту: Узансе).</w:t>
      </w:r>
      <w:bookmarkStart w:id="9" w:name="_Hlk532806445"/>
    </w:p>
    <w:bookmarkEnd w:id="8"/>
    <w:bookmarkEnd w:id="9"/>
    <w:p w14:paraId="33A6C204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Хитне непредвиђене радове Извођач радова може да изведе и без претходне сагласности Наручиоца, ако због њихове хитности није био у могућности да прибави ту сагласност.  </w:t>
      </w:r>
    </w:p>
    <w:p w14:paraId="1F6DD3F8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10" w:name="_Hlk505340838"/>
      <w:bookmarkEnd w:id="7"/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Извођач радова је дужан без одлагања обавестити Наручиоца о разлозима за извођење хитних непредвиђених радова и о предузетим мерама. </w:t>
      </w:r>
    </w:p>
    <w:p w14:paraId="536993A1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има право на правичну накнаду за хитне непредвиђене радове из овог члана, који су морали бити обављени.</w:t>
      </w:r>
    </w:p>
    <w:bookmarkEnd w:id="10"/>
    <w:p w14:paraId="14516CB8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може раскинути овај уговор ако би услед хитних непредвиђених радова уговорена цена морала бити повећана</w:t>
      </w:r>
      <w:r w:rsidRPr="00266D2A"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  <w:t xml:space="preserve"> </w:t>
      </w:r>
      <w:r w:rsidRPr="00266D2A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 5%, и више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о чему је дужан без одлагања обавестити</w:t>
      </w: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Извођача радова. </w:t>
      </w:r>
    </w:p>
    <w:p w14:paraId="12C49188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случају раскида уговора Наручилац је дужан исплатити Извођачу радова одговарајући део цене за већ извршене радове, као и правичну накнаду за учињене неопходне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трошкове.</w:t>
      </w:r>
    </w:p>
    <w:p w14:paraId="1A0FDB36" w14:textId="77777777" w:rsidR="003E05D4" w:rsidRPr="00266D2A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Примопредаја изведених радова</w:t>
      </w:r>
    </w:p>
    <w:p w14:paraId="6D59610F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17.</w:t>
      </w:r>
    </w:p>
    <w:p w14:paraId="18ED705E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изведених радова врши се по завршетку извођења уговорених радова на објекту, односно свих радова предвиђених одобрењем за изградњу или одобрењем за извођење радова и техничком документацијом. Примопредаја изведених радова може да се врши и упоредо са извођењем радова на захтев Наручиоца, ако по завршетку извођења свих радова на објекту не би могла да се изврши контрола дела изведених радова.</w:t>
      </w:r>
    </w:p>
    <w:p w14:paraId="67FC799F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изведених радова обухвата контролу усклађености изведених радова са одобрењем за изградњу или одобрењем за извођење радова и техничком документацијом на основу које се изводе уговорени радови, као и са техничким прописима и стандардима који се односе на поједине врсте радова, односно материјала, опреме и инсталација.</w:t>
      </w:r>
    </w:p>
    <w:p w14:paraId="5BD2C0CC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Извођач радова о завршетку уговорених радова обавештава Наручиоца и стручни надзор, а дан завршетка радова уписује се у грађевински дневник.</w:t>
      </w:r>
    </w:p>
    <w:p w14:paraId="3F3B2B80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радова се врши комисијски најкасније у року од 15 (петнаест) дана од завршетка радова.</w:t>
      </w:r>
    </w:p>
    <w:p w14:paraId="5C009BB9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Комисију за примопредају радова именоваће Наручилац, а обавезно је чине 3 (три) представника Наручиоца, 1 (један) представник Стручног надзора, уз присуство Извођача радова.</w:t>
      </w:r>
    </w:p>
    <w:p w14:paraId="1E62FA53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Комисија сачињава записник о примопредаји.</w:t>
      </w:r>
    </w:p>
    <w:p w14:paraId="562A0E21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bookmarkStart w:id="11" w:name="_Hlk15032322"/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приликом примопредаје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преда Наручиоцу, пре техничког прегледа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пројекте изведених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објеката (ПИО) у два примерка, израђене према Правилнику о садржини, начину и поступку израде и начину вршења контроле техничке документације према класи и намени објекта („Службени гласник РС“, број 72/18); све одговарајуће атесте за уграђени материјал за радове према уговору и извештаје о испитивањима инсталација и опреме за радове према уговору.</w:t>
      </w:r>
      <w:bookmarkEnd w:id="11"/>
    </w:p>
    <w:p w14:paraId="266CE8DF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Грешке, односно недостатке које утврди Наручилац у току извођења или приликом преузимања и предаје радова, Извођач радова мора да отклони без одлагања. Уколико те недостатке Извођач радова не почне да отклања у року од 3 (три) дана и ако их не отклони у разумно утврђеном року, Наручилац има право да те недостатке отклони преко другог лица на терет Извођача радова.</w:t>
      </w:r>
    </w:p>
    <w:p w14:paraId="3B2E8788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Евентуално уступање отклањања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грешака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другом лицу, Наручилац ће учинити по тржишним ценама и са пажњом доброг привредника. </w:t>
      </w:r>
    </w:p>
    <w:p w14:paraId="0312420E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Примопредају радова обезбедиће Наручилац у законски предвиђеном року. </w:t>
      </w:r>
    </w:p>
    <w:p w14:paraId="6E7CB7CC" w14:textId="77777777" w:rsidR="003E05D4" w:rsidRPr="00266D2A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Наручилац ће у моменту у примопредаје радова од стране Извођача радова примити на коришћење изведене радове.</w:t>
      </w:r>
    </w:p>
    <w:p w14:paraId="41A40D77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Коначни обрачун</w:t>
      </w:r>
    </w:p>
    <w:p w14:paraId="4DA55E7A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18.</w:t>
      </w:r>
    </w:p>
    <w:p w14:paraId="5C265CC3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Коначну количину и вредност изведених радова по Уговору утврђује Комисија за коначни обрачун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  <w:t>.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46C19B00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Комисију за коначни обрачун именоваће Наручилац радова, а обавезно је чине 3 (три) представника Наручиоца, 1 (један) представник Стручног надзора, уз присуство Извођача радова.</w:t>
      </w:r>
    </w:p>
    <w:p w14:paraId="0C643A00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Комисија сачињава Записник о коначном обрачуну изведених радова.</w:t>
      </w:r>
    </w:p>
    <w:p w14:paraId="7C11D429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Окончана ситуација за изведене радове испоставља се истовремено са Записником о примопредаји и Записником о коначном обрачуну изведених радова.</w:t>
      </w:r>
    </w:p>
    <w:p w14:paraId="530511A5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Раскид Уговора</w:t>
      </w:r>
    </w:p>
    <w:p w14:paraId="0482BE63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19.</w:t>
      </w:r>
    </w:p>
    <w:p w14:paraId="26CE8E78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задржава право да једнострано раскине овај уговор уколико Извођач радова касни са извођењем радова дуже од 15 (петнаест) календарских дана.</w:t>
      </w:r>
    </w:p>
    <w:p w14:paraId="5D3C5567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радова није поступио по примедбама стручног надзора,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као и ако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не изводи радове у складу са пројектно-техничком документацијом или из неоправданих разлога прекине са извођењем радова.</w:t>
      </w:r>
    </w:p>
    <w:p w14:paraId="6EA53904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задржава право да једнострано раскине уговор у случају да Извођач није омогућио несметан приступ Грађевинском дневнику на захтев Стручног надзора и Наручиоца.</w:t>
      </w:r>
    </w:p>
    <w:p w14:paraId="53893E2C" w14:textId="292E6EEF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може једнострано раскинути уговор уколико Извођач ангажује лице као подизвођача које није наведено у понуди у уговору о јавној набавци, у складу са чланом </w:t>
      </w:r>
      <w:r w:rsidR="00AE0ADF"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237. став 1.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тачка </w:t>
      </w:r>
      <w:r w:rsidR="00AE0ADF"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Закона.</w:t>
      </w:r>
    </w:p>
    <w:p w14:paraId="5322F13B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може једнострано раскинути уговор и у случају недостатка средстава за његову реализацију.</w:t>
      </w:r>
    </w:p>
    <w:p w14:paraId="7E8D36B4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Уговором.</w:t>
      </w:r>
    </w:p>
    <w:p w14:paraId="0A78822B" w14:textId="77777777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Уговор се раскида писаном изјавом која садржи основ за раскид уговора и доставља се другој уговорној страни.</w:t>
      </w:r>
    </w:p>
    <w:p w14:paraId="4C2658F4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 случају раскида Уговора, Извођач радова је дужан да изведене радове обезбеди и сачува од пропадања, као и да Наручиоцу преда пројекат изведеног објекта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>као и преглед стварно изведеним радова до дана раскида уговора, потписан од стране одговорног извођача радова и надзорног органа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762F5E5B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Измене уговора</w:t>
      </w:r>
    </w:p>
    <w:p w14:paraId="1243C179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20.</w:t>
      </w:r>
    </w:p>
    <w:p w14:paraId="4C61EE89" w14:textId="565880A2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>Наручилац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може, након закључења овог уговора, </w:t>
      </w:r>
      <w:r w:rsidR="001E4F10"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 складу са одредбама чл. 156-161 Закона да измени уговор без спровођења јавне набавке.</w:t>
      </w:r>
    </w:p>
    <w:p w14:paraId="1C4BA617" w14:textId="09BA4ACF" w:rsidR="000F5475" w:rsidRPr="00266D2A" w:rsidRDefault="000F5475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Наручилац може дозволити продужетак рока за увођење Извођача у посао у случају када Наручилац из оправданог разлога није био у могућности да обезбеди стручни надзор, као и у другим оправданим случајевима.</w:t>
      </w:r>
    </w:p>
    <w:p w14:paraId="6408E4B8" w14:textId="7777777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Наручилац ће дозволити продужетак рока за извођење радова, ако наступе околности на које извођач радова није могао да утиче, а које се односе на:</w:t>
      </w:r>
    </w:p>
    <w:p w14:paraId="6F861D4A" w14:textId="00B29D7B" w:rsidR="001E4F10" w:rsidRPr="00266D2A" w:rsidRDefault="001E4F10" w:rsidP="001E4F10">
      <w:pPr>
        <w:pStyle w:val="ListParagraph"/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071E8D22" w14:textId="77777777" w:rsidR="001E4F10" w:rsidRPr="00266D2A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14:paraId="3A18FE89" w14:textId="77777777" w:rsidR="001E4F10" w:rsidRPr="00266D2A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>услови за извођење радова у земљи или води, који нису предвиђени техничком документаци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j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ом;</w:t>
      </w:r>
    </w:p>
    <w:p w14:paraId="6BE9958C" w14:textId="77777777" w:rsidR="001E4F10" w:rsidRPr="00266D2A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14:paraId="7B1B1C82" w14:textId="77777777" w:rsidR="001E4F10" w:rsidRPr="00266D2A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 наручилац или је испоручује лице које је наручилац одредио;</w:t>
      </w:r>
    </w:p>
    <w:p w14:paraId="5A21A2C8" w14:textId="77777777" w:rsidR="001E4F10" w:rsidRPr="00266D2A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радова, у складу са чланом 15. овог уговора;</w:t>
      </w:r>
    </w:p>
    <w:p w14:paraId="576EC0BA" w14:textId="77777777" w:rsidR="001E4F10" w:rsidRPr="00266D2A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хитни непредвиђени радови предвиђени чланом 16. овог уговора;</w:t>
      </w:r>
    </w:p>
    <w:p w14:paraId="1FC6CD97" w14:textId="77777777" w:rsidR="00DE79B0" w:rsidRPr="00266D2A" w:rsidRDefault="00DE79B0" w:rsidP="00DE79B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додатни радови који су постали н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опходни, а који нису били укључени у првобитни уговор о јавној набавци, у случају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 на начин како је предвиђено чланом 157. Закона.</w:t>
      </w:r>
    </w:p>
    <w:p w14:paraId="3F770A87" w14:textId="552E545B" w:rsidR="003E05D4" w:rsidRPr="00266D2A" w:rsidRDefault="001E4F10" w:rsidP="003E05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случају измене уговора из чл. 157. и 158. Закона, </w:t>
      </w:r>
      <w:r w:rsidR="003E05D4"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је дужан да обавештење о измени уговора пошаље на објављивање на Порталу јавних набавки у року од десет дана од </w:t>
      </w:r>
      <w:r w:rsidR="007F3F26"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дана измене уговора.</w:t>
      </w:r>
    </w:p>
    <w:p w14:paraId="54DBB48F" w14:textId="7FFFF87A" w:rsidR="003E05D4" w:rsidRPr="00266D2A" w:rsidRDefault="003E05D4" w:rsidP="003E05D4">
      <w:pPr>
        <w:spacing w:after="0" w:line="240" w:lineRule="auto"/>
        <w:ind w:firstLine="708"/>
        <w:contextualSpacing/>
        <w:jc w:val="both"/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Изменом уговора, по било ком од наведених основа, не може се мењати </w:t>
      </w:r>
      <w:r w:rsidR="007F3F26"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целокупна природа уговора односно 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предмет</w:t>
      </w:r>
      <w:r w:rsidR="007F3F26"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јавне</w:t>
      </w:r>
      <w:r w:rsidRPr="00266D2A"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  <w:t xml:space="preserve"> набавке. </w:t>
      </w:r>
    </w:p>
    <w:p w14:paraId="0BAAB1C9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</w:pPr>
      <w:r w:rsidRPr="00266D2A"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  <w:t>Члан 21.</w:t>
      </w:r>
    </w:p>
    <w:p w14:paraId="2E732BB6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Calibri-Bold" w:hAnsi="Times New Roman" w:cs="Times New Roman"/>
          <w:bCs/>
          <w:strike/>
          <w:color w:val="000000"/>
          <w:sz w:val="24"/>
          <w:szCs w:val="24"/>
          <w:lang w:val="sr-Cyrl-RS" w:eastAsia="sr-Cyrl-RS"/>
        </w:rPr>
      </w:pPr>
      <w:r w:rsidRPr="00266D2A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У случају потребе извођења хитних непредвиђених радова из члана 16. овог уговора, поред продужења рока, наручилац ће дозволити и промену цене, до износа трошкова који су настали због извођења тих радова. </w:t>
      </w:r>
    </w:p>
    <w:p w14:paraId="1360A7BB" w14:textId="77777777" w:rsidR="003E05D4" w:rsidRPr="00266D2A" w:rsidRDefault="003E05D4" w:rsidP="003E05D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sr-Cyrl-RS"/>
        </w:rPr>
        <w:t>У року од 3 дана од почетка извођења радова на позицијама хитних непредвиђених радова, Извођач је у обавези да достави Надзорном органу на сагласност Понуду са анализом цена за наведене позиције хитних непредвиђених радова.</w:t>
      </w:r>
    </w:p>
    <w:p w14:paraId="7E0F76C3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Сходна примена других прописа</w:t>
      </w:r>
    </w:p>
    <w:p w14:paraId="324C2222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22.</w:t>
      </w:r>
    </w:p>
    <w:p w14:paraId="2DC63F9B" w14:textId="77777777" w:rsidR="003E05D4" w:rsidRPr="00266D2A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На питања која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овим уговором нису посебно утврђена, примењују се одговарајуће одредбе закона којим се уређује планирање и изградња и закона којим се уређују облигациони односи.</w:t>
      </w:r>
    </w:p>
    <w:p w14:paraId="2982DB33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Саставни део уговора</w:t>
      </w:r>
    </w:p>
    <w:p w14:paraId="1C200EB8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23.</w:t>
      </w:r>
    </w:p>
    <w:p w14:paraId="14E15E7F" w14:textId="77777777" w:rsidR="003E05D4" w:rsidRPr="00266D2A" w:rsidRDefault="003E05D4" w:rsidP="003E05D4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Прилози и саставни делови овог уговора су:</w:t>
      </w:r>
    </w:p>
    <w:p w14:paraId="24F2E3B6" w14:textId="318CE978" w:rsidR="003E05D4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техничка документација</w:t>
      </w:r>
      <w:r w:rsidR="005B53A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</w:t>
      </w:r>
    </w:p>
    <w:p w14:paraId="43912032" w14:textId="4CFEC3DF" w:rsidR="005B53A5" w:rsidRPr="00266D2A" w:rsidRDefault="005B53A5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предмер и предрачун радова,</w:t>
      </w:r>
    </w:p>
    <w:p w14:paraId="15169217" w14:textId="2161E4BE" w:rsidR="003E05D4" w:rsidRPr="00266D2A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понуда Извођача радова бр. _______________ од __________. године</w:t>
      </w:r>
      <w:r w:rsidR="005B53A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771C3934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Решавање спорова</w:t>
      </w:r>
    </w:p>
    <w:p w14:paraId="10CB70D0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4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67B384D9" w14:textId="02B2042B" w:rsidR="003E05D4" w:rsidRPr="00266D2A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Све евентуалне спорове уговорне стране ће решавати споразумно. Уколико до споразума не дође, уговара се надлежност Привредног суда у</w:t>
      </w:r>
      <w:r w:rsidR="00A769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Лесковцу.</w:t>
      </w:r>
    </w:p>
    <w:p w14:paraId="6CFC55E4" w14:textId="77777777" w:rsidR="003E05D4" w:rsidRPr="00266D2A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Број примерака уговора</w:t>
      </w:r>
    </w:p>
    <w:p w14:paraId="2777FC99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25.</w:t>
      </w:r>
    </w:p>
    <w:p w14:paraId="41223B4B" w14:textId="0066180A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Овај уговор сачињен је у </w:t>
      </w:r>
      <w:r w:rsidR="00A769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</w:t>
      </w:r>
      <w:r w:rsidR="00A769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пет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 једнака</w:t>
      </w:r>
      <w:r w:rsidRPr="00266D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примерка, по 2 (два) за сваку уговорну страну и </w:t>
      </w:r>
      <w:r w:rsidR="00A769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</w:t>
      </w:r>
      <w:r w:rsidR="00A769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један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 </w:t>
      </w:r>
      <w:r w:rsidR="00A769E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списе предмета јавне набавке</w:t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5949918C" w14:textId="77777777" w:rsidR="003E05D4" w:rsidRPr="00266D2A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Ступање на снагу</w:t>
      </w:r>
    </w:p>
    <w:p w14:paraId="766197E0" w14:textId="77777777" w:rsidR="003E05D4" w:rsidRPr="00266D2A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26.</w:t>
      </w:r>
    </w:p>
    <w:p w14:paraId="190C5B6C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Овај уговор се сматра закљученим када га потпишу обе уговорне стране а ступа на снагу даном предаје Наручиоцу банкарске гаранције за добро извршење посла од стране Извођача радова. </w:t>
      </w:r>
    </w:p>
    <w:p w14:paraId="0A1BF935" w14:textId="77777777" w:rsidR="003E05D4" w:rsidRPr="00266D2A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266D2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509"/>
        <w:gridCol w:w="2909"/>
        <w:gridCol w:w="3613"/>
      </w:tblGrid>
      <w:tr w:rsidR="003E05D4" w:rsidRPr="00266D2A" w14:paraId="74A8EF07" w14:textId="77777777" w:rsidTr="00092B73">
        <w:trPr>
          <w:trHeight w:val="495"/>
        </w:trPr>
        <w:tc>
          <w:tcPr>
            <w:tcW w:w="3509" w:type="dxa"/>
            <w:shd w:val="clear" w:color="auto" w:fill="auto"/>
          </w:tcPr>
          <w:p w14:paraId="6E3417DB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66D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 НАРУЧИОЦА</w:t>
            </w:r>
          </w:p>
        </w:tc>
        <w:tc>
          <w:tcPr>
            <w:tcW w:w="2909" w:type="dxa"/>
            <w:shd w:val="clear" w:color="auto" w:fill="auto"/>
          </w:tcPr>
          <w:p w14:paraId="5F840FD6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shd w:val="clear" w:color="auto" w:fill="auto"/>
          </w:tcPr>
          <w:p w14:paraId="68607881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6D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 ИЗВОЂАЧА РАДОВА</w:t>
            </w:r>
          </w:p>
          <w:p w14:paraId="57FBDF0E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05D4" w:rsidRPr="00266D2A" w14:paraId="4016DE05" w14:textId="77777777" w:rsidTr="00191AB5"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14:paraId="0FE6E2AC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shd w:val="clear" w:color="auto" w:fill="auto"/>
          </w:tcPr>
          <w:p w14:paraId="27928F2B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auto"/>
          </w:tcPr>
          <w:p w14:paraId="3C8B1E51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05D4" w:rsidRPr="00266D2A" w14:paraId="71B3FF81" w14:textId="77777777" w:rsidTr="00191AB5">
        <w:tc>
          <w:tcPr>
            <w:tcW w:w="3509" w:type="dxa"/>
            <w:tcBorders>
              <w:top w:val="single" w:sz="4" w:space="0" w:color="auto"/>
            </w:tcBorders>
            <w:shd w:val="clear" w:color="auto" w:fill="auto"/>
          </w:tcPr>
          <w:p w14:paraId="4850426D" w14:textId="18E241E5" w:rsidR="003E05D4" w:rsidRPr="00266D2A" w:rsidRDefault="00A769E5" w:rsidP="008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Миодраг јакимов, дипл.прав</w:t>
            </w:r>
          </w:p>
        </w:tc>
        <w:tc>
          <w:tcPr>
            <w:tcW w:w="2909" w:type="dxa"/>
            <w:shd w:val="clear" w:color="auto" w:fill="auto"/>
          </w:tcPr>
          <w:p w14:paraId="4A113CEB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shd w:val="clear" w:color="auto" w:fill="auto"/>
          </w:tcPr>
          <w:p w14:paraId="125ADDBD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F95162" w14:textId="77777777" w:rsidR="003E05D4" w:rsidRPr="00266D2A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6C69357" w14:textId="3B06B539" w:rsidR="003E05D4" w:rsidRPr="0086332C" w:rsidRDefault="003E05D4" w:rsidP="00A769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ru-RU"/>
        </w:rPr>
      </w:pPr>
    </w:p>
    <w:sectPr w:rsidR="003E05D4" w:rsidRPr="0086332C" w:rsidSect="00381B46">
      <w:pgSz w:w="12240" w:h="15840"/>
      <w:pgMar w:top="1440" w:right="1440" w:bottom="90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053B6"/>
    <w:multiLevelType w:val="hybridMultilevel"/>
    <w:tmpl w:val="6BFE4CA6"/>
    <w:lvl w:ilvl="0" w:tplc="D4CC10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181D43"/>
    <w:multiLevelType w:val="hybridMultilevel"/>
    <w:tmpl w:val="9F261EB6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4F2224"/>
    <w:multiLevelType w:val="hybridMultilevel"/>
    <w:tmpl w:val="6E86AB70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MzIzNjI3MDIzN7RU0lEKTi0uzszPAykwrAUAB82KtCwAAAA="/>
  </w:docVars>
  <w:rsids>
    <w:rsidRoot w:val="009610F3"/>
    <w:rsid w:val="00046B4F"/>
    <w:rsid w:val="00092B73"/>
    <w:rsid w:val="000A361B"/>
    <w:rsid w:val="000F5475"/>
    <w:rsid w:val="00121B70"/>
    <w:rsid w:val="001E4F10"/>
    <w:rsid w:val="00205B6D"/>
    <w:rsid w:val="00205E3F"/>
    <w:rsid w:val="00266D2A"/>
    <w:rsid w:val="002708FE"/>
    <w:rsid w:val="0027312B"/>
    <w:rsid w:val="00294B43"/>
    <w:rsid w:val="002E2C6A"/>
    <w:rsid w:val="00381B46"/>
    <w:rsid w:val="003E05D4"/>
    <w:rsid w:val="0057576C"/>
    <w:rsid w:val="005B53A5"/>
    <w:rsid w:val="00617276"/>
    <w:rsid w:val="00660838"/>
    <w:rsid w:val="00691413"/>
    <w:rsid w:val="006A6E7D"/>
    <w:rsid w:val="006B6DE8"/>
    <w:rsid w:val="0070373A"/>
    <w:rsid w:val="00731A5B"/>
    <w:rsid w:val="00731E0C"/>
    <w:rsid w:val="00763134"/>
    <w:rsid w:val="0076343C"/>
    <w:rsid w:val="0077127B"/>
    <w:rsid w:val="00790958"/>
    <w:rsid w:val="007A03E8"/>
    <w:rsid w:val="007F3F26"/>
    <w:rsid w:val="00817F20"/>
    <w:rsid w:val="00854162"/>
    <w:rsid w:val="0086332C"/>
    <w:rsid w:val="00903910"/>
    <w:rsid w:val="009136A0"/>
    <w:rsid w:val="009610F3"/>
    <w:rsid w:val="00977EA0"/>
    <w:rsid w:val="00A769E5"/>
    <w:rsid w:val="00AE0ADF"/>
    <w:rsid w:val="00AF7F03"/>
    <w:rsid w:val="00BC5948"/>
    <w:rsid w:val="00C36E55"/>
    <w:rsid w:val="00C5753E"/>
    <w:rsid w:val="00CE59E3"/>
    <w:rsid w:val="00CF1609"/>
    <w:rsid w:val="00D249DE"/>
    <w:rsid w:val="00D34EC1"/>
    <w:rsid w:val="00D41855"/>
    <w:rsid w:val="00DD4FF5"/>
    <w:rsid w:val="00DE79B0"/>
    <w:rsid w:val="00E22129"/>
    <w:rsid w:val="00EE1FCC"/>
    <w:rsid w:val="00F05CB4"/>
    <w:rsid w:val="00F3669D"/>
    <w:rsid w:val="00F46786"/>
    <w:rsid w:val="00FD2A2A"/>
    <w:rsid w:val="00FD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5A0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styleId="NoSpacing">
    <w:name w:val="No Spacing"/>
    <w:uiPriority w:val="1"/>
    <w:qFormat/>
    <w:rsid w:val="00AF7F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styleId="NoSpacing">
    <w:name w:val="No Spacing"/>
    <w:uiPriority w:val="1"/>
    <w:qFormat/>
    <w:rsid w:val="00AF7F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13</Pages>
  <Words>4666</Words>
  <Characters>26597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31201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38</cp:revision>
  <dcterms:created xsi:type="dcterms:W3CDTF">2020-08-04T11:16:00Z</dcterms:created>
  <dcterms:modified xsi:type="dcterms:W3CDTF">2022-01-28T05:54:00Z</dcterms:modified>
</cp:coreProperties>
</file>